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45" w:rsidRPr="00533845" w:rsidRDefault="00533845" w:rsidP="005338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845">
        <w:rPr>
          <w:rFonts w:ascii="Times New Roman" w:hAnsi="Times New Roman" w:cs="Times New Roman"/>
          <w:b/>
          <w:sz w:val="24"/>
          <w:szCs w:val="24"/>
        </w:rPr>
        <w:t>Элективные учебные предметы</w:t>
      </w:r>
    </w:p>
    <w:p w:rsidR="00000000" w:rsidRDefault="00533845" w:rsidP="005338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845">
        <w:rPr>
          <w:rFonts w:ascii="Times New Roman" w:hAnsi="Times New Roman" w:cs="Times New Roman"/>
          <w:b/>
          <w:sz w:val="24"/>
          <w:szCs w:val="24"/>
        </w:rPr>
        <w:t>для учащихся 10 класса 2014 – 2015 учебного года</w:t>
      </w:r>
    </w:p>
    <w:tbl>
      <w:tblPr>
        <w:tblStyle w:val="a3"/>
        <w:tblW w:w="0" w:type="auto"/>
        <w:tblLayout w:type="fixed"/>
        <w:tblLook w:val="04A0"/>
      </w:tblPr>
      <w:tblGrid>
        <w:gridCol w:w="800"/>
        <w:gridCol w:w="5120"/>
        <w:gridCol w:w="992"/>
        <w:gridCol w:w="2659"/>
      </w:tblGrid>
      <w:tr w:rsidR="00533845" w:rsidTr="00533845">
        <w:tc>
          <w:tcPr>
            <w:tcW w:w="800" w:type="dxa"/>
          </w:tcPr>
          <w:p w:rsidR="00533845" w:rsidRDefault="00533845" w:rsidP="00533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  <w:p w:rsidR="00533845" w:rsidRPr="00533845" w:rsidRDefault="00533845" w:rsidP="00533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20" w:type="dxa"/>
          </w:tcPr>
          <w:p w:rsidR="00533845" w:rsidRDefault="00533845" w:rsidP="00533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992" w:type="dxa"/>
          </w:tcPr>
          <w:p w:rsidR="00533845" w:rsidRDefault="00533845" w:rsidP="00533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659" w:type="dxa"/>
          </w:tcPr>
          <w:p w:rsidR="00533845" w:rsidRDefault="00533845" w:rsidP="00533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 и речь</w:t>
            </w:r>
          </w:p>
        </w:tc>
        <w:tc>
          <w:tcPr>
            <w:tcW w:w="992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Завьялова Т.В.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Готовимся к ЕГЭ по математике</w:t>
            </w:r>
          </w:p>
        </w:tc>
        <w:tc>
          <w:tcPr>
            <w:tcW w:w="992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Желнина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В.А.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Избирательное право и избирательный процесс</w:t>
            </w:r>
          </w:p>
        </w:tc>
        <w:tc>
          <w:tcPr>
            <w:tcW w:w="992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Зубанова Л.А.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внутри и вокруг нас</w:t>
            </w:r>
          </w:p>
        </w:tc>
        <w:tc>
          <w:tcPr>
            <w:tcW w:w="992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Е.Г.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Генетика человека</w:t>
            </w:r>
          </w:p>
        </w:tc>
        <w:tc>
          <w:tcPr>
            <w:tcW w:w="992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Гиззатуллина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Е.И.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992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Гиззатуллина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Е.И.</w:t>
            </w:r>
          </w:p>
        </w:tc>
      </w:tr>
      <w:tr w:rsidR="00533845" w:rsidTr="00533845">
        <w:tc>
          <w:tcPr>
            <w:tcW w:w="800" w:type="dxa"/>
          </w:tcPr>
          <w:p w:rsid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120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Древнерусская культура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338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XVII</w:t>
            </w:r>
            <w:r w:rsidRPr="005338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992" w:type="dxa"/>
          </w:tcPr>
          <w:p w:rsidR="00533845" w:rsidRPr="00533845" w:rsidRDefault="00533845" w:rsidP="00534F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2659" w:type="dxa"/>
          </w:tcPr>
          <w:p w:rsidR="00533845" w:rsidRDefault="00533845" w:rsidP="00534F4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Семенова Л.А.</w:t>
            </w:r>
          </w:p>
        </w:tc>
      </w:tr>
    </w:tbl>
    <w:p w:rsidR="00533845" w:rsidRPr="00533845" w:rsidRDefault="00533845" w:rsidP="00533845">
      <w:pPr>
        <w:rPr>
          <w:rFonts w:ascii="Times New Roman" w:hAnsi="Times New Roman" w:cs="Times New Roman"/>
          <w:b/>
          <w:sz w:val="24"/>
          <w:szCs w:val="24"/>
        </w:rPr>
      </w:pPr>
    </w:p>
    <w:sectPr w:rsidR="00533845" w:rsidRPr="00533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3845"/>
    <w:rsid w:val="00533845"/>
    <w:rsid w:val="00534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8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2014-08-21T05:14:00Z</dcterms:created>
  <dcterms:modified xsi:type="dcterms:W3CDTF">2014-08-21T05:25:00Z</dcterms:modified>
</cp:coreProperties>
</file>