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2" w:rsidRDefault="009E1FF2" w:rsidP="009E1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 для 7 класса  Дата- 29.04.2020 г</w:t>
      </w:r>
    </w:p>
    <w:tbl>
      <w:tblPr>
        <w:tblW w:w="0" w:type="auto"/>
        <w:jc w:val="center"/>
        <w:tblLayout w:type="fixed"/>
        <w:tblLook w:val="04A0"/>
      </w:tblPr>
      <w:tblGrid>
        <w:gridCol w:w="800"/>
        <w:gridCol w:w="1293"/>
        <w:gridCol w:w="1984"/>
        <w:gridCol w:w="1985"/>
        <w:gridCol w:w="2268"/>
        <w:gridCol w:w="3827"/>
        <w:gridCol w:w="2629"/>
      </w:tblGrid>
      <w:tr w:rsidR="009E1FF2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1AFE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31AFE" w:rsidRPr="00E44905" w:rsidRDefault="00231AFE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>Шмарихина</w:t>
            </w:r>
            <w:proofErr w:type="spellEnd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«Обработка текстовой информации». Технология мультимедиа. Области использования мультимедиа.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ВК, материал учебника, презентация, упражнения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§ 5.1</w:t>
            </w:r>
          </w:p>
        </w:tc>
      </w:tr>
      <w:tr w:rsidR="00E44905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изучение, </w:t>
            </w: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>Имаева</w:t>
            </w:r>
            <w:proofErr w:type="spellEnd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«Как подростки из разных стран проводят свободное время?»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учебника, </w:t>
            </w:r>
            <w:r w:rsidRPr="00E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E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4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упр. 2(2)</w:t>
            </w:r>
          </w:p>
        </w:tc>
      </w:tr>
      <w:tr w:rsidR="009E1FF2" w:rsidRPr="00E44905" w:rsidTr="000B3D4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E44905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подключение, сам</w:t>
            </w:r>
            <w:proofErr w:type="gram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>Осина О.А.</w:t>
            </w:r>
          </w:p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«Частица».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4490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http://xn--80aneebgncbebxz7l.xn--p1ai/7-klass/</w:t>
              </w:r>
            </w:hyperlink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905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+ с/</w:t>
            </w:r>
            <w:proofErr w:type="spellStart"/>
            <w:proofErr w:type="gram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>Кондратьева М.Н.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https://youtu.be/HlcV8bwbw4M</w:t>
              </w:r>
            </w:hyperlink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§27, голосовое сообщение- алгоритм; 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№, 1035(3)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№1037(1).</w:t>
            </w:r>
          </w:p>
        </w:tc>
      </w:tr>
      <w:tr w:rsidR="009E1FF2" w:rsidRPr="00E44905" w:rsidTr="000B3D4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E44905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44905" w:rsidRPr="00E44905" w:rsidRDefault="00E44905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>Конченкова</w:t>
            </w:r>
            <w:proofErr w:type="spellEnd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С.А..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оркестром. А.Хачатуряна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231AFE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31AFE" w:rsidRPr="00E44905" w:rsidRDefault="00231AFE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</w:t>
            </w:r>
            <w:proofErr w:type="spellEnd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</w:t>
            </w: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Факторы среды и их влияние на </w:t>
            </w:r>
            <w:r w:rsidRPr="00E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биоценозы.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FE" w:rsidRPr="00E44905" w:rsidRDefault="00B31BFA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1AFE" w:rsidRPr="00E4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https://www.youtube.com/watch?v=Fr95_M3BLiY</w:t>
              </w:r>
            </w:hyperlink>
            <w:r w:rsidR="00231AFE"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AFE" w:rsidRPr="00E44905" w:rsidRDefault="00B31BFA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1AFE" w:rsidRPr="00E4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https://www.youtube.com/watch?v=Ze9GdHsv4WE</w:t>
              </w:r>
              <w:proofErr w:type="gramStart"/>
            </w:hyperlink>
            <w:r w:rsidR="00231AFE"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FE" w:rsidRPr="00E44905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="00231AFE" w:rsidRPr="00E44905">
              <w:rPr>
                <w:rFonts w:ascii="Times New Roman" w:hAnsi="Times New Roman" w:cs="Times New Roman"/>
                <w:sz w:val="24"/>
                <w:szCs w:val="24"/>
              </w:rPr>
              <w:t>ать определение: среда обитания, биоценоз.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Составить  развернутую схему факторов.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 на закрепление  </w:t>
            </w:r>
            <w:hyperlink r:id="rId8" w:history="1">
              <w:r w:rsidRPr="00E449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https://kupidonia.ru/viktoriny/test-po-biologii-sreda-obitanija-organizmov-ekologicheskie-faktory-pasechnik-7-klass</w:t>
              </w:r>
            </w:hyperlink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54</w:t>
            </w:r>
          </w:p>
          <w:p w:rsidR="00231AFE" w:rsidRPr="00E44905" w:rsidRDefault="00231AFE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 схема, </w:t>
            </w:r>
            <w:r w:rsidRPr="00E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</w:p>
        </w:tc>
      </w:tr>
      <w:tr w:rsidR="009E1FF2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E1FF2" w:rsidRPr="00E44905" w:rsidRDefault="009E1FF2" w:rsidP="00E44905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</w:t>
            </w:r>
            <w:proofErr w:type="spellStart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>уштаев</w:t>
            </w:r>
            <w:proofErr w:type="spellEnd"/>
            <w:r w:rsidRPr="00E44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E44905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E4490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Лесные и торфяные пожары и их характеристика». </w:t>
            </w:r>
            <w:r w:rsidRPr="00E449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905">
              <w:rPr>
                <w:rFonts w:ascii="Times New Roman" w:hAnsi="Times New Roman" w:cs="Times New Roman"/>
                <w:sz w:val="24"/>
                <w:szCs w:val="24"/>
              </w:rPr>
              <w:t>ВК, учебник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905" w:rsidRPr="00E44905" w:rsidRDefault="00E44905" w:rsidP="00E449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E449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Параграф 5.1.  стр. 119 – 124. Ответить на вопросы – в конце параграфа (стр. – 124), ответы записать в тетрадь.</w:t>
            </w:r>
          </w:p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F2" w:rsidRPr="00E44905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F2" w:rsidRPr="00E44905" w:rsidRDefault="009E1FF2" w:rsidP="00E449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F2" w:rsidRDefault="009E1FF2" w:rsidP="009E1FF2">
      <w:pPr>
        <w:jc w:val="center"/>
        <w:rPr>
          <w:b/>
          <w:sz w:val="36"/>
          <w:szCs w:val="36"/>
        </w:rPr>
      </w:pPr>
    </w:p>
    <w:p w:rsidR="00D80CD8" w:rsidRDefault="00D80CD8"/>
    <w:sectPr w:rsidR="00D80CD8" w:rsidSect="009E1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FF2"/>
    <w:rsid w:val="00231AFE"/>
    <w:rsid w:val="009E1FF2"/>
    <w:rsid w:val="00B31BFA"/>
    <w:rsid w:val="00D80CD8"/>
    <w:rsid w:val="00E4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biologii-sreda-obitanija-organizmov-ekologicheskie-faktory-pasechnik-7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9GdHsv4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95_M3BLiY" TargetMode="External"/><Relationship Id="rId5" Type="http://schemas.openxmlformats.org/officeDocument/2006/relationships/hyperlink" Target="https://youtu.be/HlcV8bwbw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neebgncbebxz7l.xn--p1ai/7-kla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2020-04-28T14:20:00Z</cp:lastPrinted>
  <dcterms:created xsi:type="dcterms:W3CDTF">2020-04-28T10:57:00Z</dcterms:created>
  <dcterms:modified xsi:type="dcterms:W3CDTF">2020-04-28T14:23:00Z</dcterms:modified>
</cp:coreProperties>
</file>